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Arial" w:hAnsi="Arial" w:eastAsia="仿宋" w:cs="Arial"/>
          <w:sz w:val="28"/>
          <w:szCs w:val="28"/>
        </w:rPr>
      </w:pPr>
    </w:p>
    <w:p>
      <w:pPr>
        <w:spacing w:line="600" w:lineRule="exact"/>
        <w:rPr>
          <w:rFonts w:ascii="Arial" w:hAnsi="Arial" w:eastAsia="仿宋" w:cs="Arial"/>
          <w:sz w:val="28"/>
          <w:szCs w:val="28"/>
        </w:rPr>
      </w:pPr>
      <w:bookmarkStart w:id="0" w:name="_GoBack"/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2</w:t>
      </w:r>
      <w:r>
        <w:rPr>
          <w:rFonts w:ascii="Arial" w:hAnsi="Arial" w:eastAsia="仿宋" w:cs="Arial"/>
          <w:sz w:val="28"/>
          <w:szCs w:val="28"/>
        </w:rPr>
        <w:t xml:space="preserve">： </w:t>
      </w:r>
    </w:p>
    <w:p>
      <w:pPr>
        <w:ind w:firstLine="640" w:firstLineChars="200"/>
      </w:pPr>
      <w:r>
        <w:rPr>
          <w:rFonts w:hint="eastAsia" w:eastAsia="仿宋"/>
          <w:sz w:val="32"/>
          <w:szCs w:val="32"/>
        </w:rPr>
        <w:t>所选优先期刊</w:t>
      </w:r>
      <w:bookmarkEnd w:id="0"/>
      <w:r>
        <w:rPr>
          <w:rFonts w:hint="eastAsia" w:eastAsia="仿宋"/>
          <w:sz w:val="32"/>
          <w:szCs w:val="32"/>
        </w:rPr>
        <w:t>：中国科学院文献情报中心发布的最新《中科院期刊分区表》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区且影响因子（IF）大于等于6的期刊，以及研究所制定的《所选优先期刊目录（研究所指定部分）》（附件）中的期刊。</w:t>
      </w:r>
    </w:p>
    <w:p/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00" w:lineRule="exact"/>
        <w:ind w:firstLine="562" w:firstLineChars="200"/>
        <w:jc w:val="center"/>
        <w:rPr>
          <w:rFonts w:ascii="楷体" w:hAnsi="楷体" w:eastAsia="楷体" w:cs="仿宋"/>
          <w:b/>
          <w:bCs/>
          <w:sz w:val="28"/>
          <w:szCs w:val="36"/>
        </w:rPr>
      </w:pPr>
      <w:r>
        <w:rPr>
          <w:rFonts w:hint="eastAsia" w:ascii="楷体" w:hAnsi="楷体" w:eastAsia="楷体" w:cs="仿宋"/>
          <w:b/>
          <w:bCs/>
          <w:sz w:val="28"/>
          <w:szCs w:val="36"/>
        </w:rPr>
        <w:t>所选优先期刊目录（研究所指定部分）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7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期刊名称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刊号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Virology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0022-538X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Antimicrobial Chemotherapy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0305-7453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Biological Chemistry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Immunology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International Journal for Parasitology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0020-7519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Molecular Microbiology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0950-382X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Infection and Immunity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0019-9567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Bacteriology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0021-9193</w:t>
            </w:r>
          </w:p>
        </w:tc>
      </w:tr>
    </w:tbl>
    <w:p/>
    <w:p>
      <w:pPr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jc0ODM3Y2VjNzc3NDYwMzI2MzY5ZDk2ZWZlNDU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0F7081"/>
    <w:rsid w:val="0010024C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97275"/>
    <w:rsid w:val="002C235B"/>
    <w:rsid w:val="002D0550"/>
    <w:rsid w:val="002D3EF1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061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1360</Characters>
  <Lines>11</Lines>
  <Paragraphs>3</Paragraphs>
  <TotalTime>150</TotalTime>
  <ScaleCrop>false</ScaleCrop>
  <LinksUpToDate>false</LinksUpToDate>
  <CharactersWithSpaces>1595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2022-11-17T07:53:00Z</cp:lastPrinted>
  <dcterms:modified xsi:type="dcterms:W3CDTF">2024-04-19T12:11:25Z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B0F41E952C70401293EE1F7983A596F4_13</vt:lpwstr>
  </property>
</Properties>
</file>